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9389F" w14:textId="39B0D9B5" w:rsidR="00091620" w:rsidRDefault="007D7858">
      <w:r>
        <w:t xml:space="preserve">Ideas for Talking Points for </w:t>
      </w:r>
      <w:r w:rsidR="002A7691">
        <w:t>Bike to School Day</w:t>
      </w:r>
    </w:p>
    <w:p w14:paraId="594DD0C6" w14:textId="42157AC6" w:rsidR="00B10647" w:rsidRDefault="00B10647" w:rsidP="00D849C8">
      <w:pPr>
        <w:pStyle w:val="ListParagraph"/>
        <w:numPr>
          <w:ilvl w:val="0"/>
          <w:numId w:val="1"/>
        </w:numPr>
        <w:ind w:left="360"/>
      </w:pPr>
      <w:r>
        <w:t>This city cares about the health and well-being of its residents</w:t>
      </w:r>
      <w:r w:rsidR="007D7858">
        <w:t>,</w:t>
      </w:r>
      <w:r>
        <w:t xml:space="preserve"> which is what </w:t>
      </w:r>
      <w:r w:rsidR="002A7691">
        <w:t>Bike</w:t>
      </w:r>
      <w:r>
        <w:t xml:space="preserve"> to School Day is all </w:t>
      </w:r>
      <w:proofErr w:type="gramStart"/>
      <w:r>
        <w:t>about</w:t>
      </w:r>
      <w:proofErr w:type="gramEnd"/>
      <w:r>
        <w:t>.</w:t>
      </w:r>
    </w:p>
    <w:p w14:paraId="3539A774" w14:textId="77777777" w:rsidR="00D849C8" w:rsidRDefault="00D849C8" w:rsidP="00D849C8">
      <w:pPr>
        <w:pStyle w:val="ListParagraph"/>
        <w:ind w:left="360"/>
      </w:pPr>
    </w:p>
    <w:p w14:paraId="194F31CB" w14:textId="77777777" w:rsidR="00B10647" w:rsidRDefault="00B10647" w:rsidP="00D849C8">
      <w:pPr>
        <w:pStyle w:val="ListParagraph"/>
        <w:numPr>
          <w:ilvl w:val="0"/>
          <w:numId w:val="1"/>
        </w:numPr>
        <w:ind w:left="360"/>
      </w:pPr>
      <w:r>
        <w:t>There are so many re</w:t>
      </w:r>
      <w:r w:rsidR="00D520D7">
        <w:t xml:space="preserve">asons why this event is special. It helps us all connect with issues we care </w:t>
      </w:r>
      <w:proofErr w:type="gramStart"/>
      <w:r w:rsidR="00D520D7">
        <w:t>about</w:t>
      </w:r>
      <w:proofErr w:type="gramEnd"/>
      <w:r w:rsidR="00D520D7">
        <w:t>.</w:t>
      </w:r>
    </w:p>
    <w:p w14:paraId="0E3607E0" w14:textId="5BB027E0" w:rsidR="00B10647" w:rsidRDefault="00D520D7" w:rsidP="00D849C8">
      <w:pPr>
        <w:pStyle w:val="ListParagraph"/>
        <w:numPr>
          <w:ilvl w:val="1"/>
          <w:numId w:val="1"/>
        </w:numPr>
        <w:ind w:left="1080"/>
      </w:pPr>
      <w:r>
        <w:t xml:space="preserve">It </w:t>
      </w:r>
      <w:r w:rsidR="00B10647">
        <w:t>brings community members</w:t>
      </w:r>
      <w:r w:rsidR="001203FC">
        <w:t xml:space="preserve"> together</w:t>
      </w:r>
      <w:r w:rsidR="00B10647">
        <w:t>.</w:t>
      </w:r>
    </w:p>
    <w:p w14:paraId="49D8C8A8" w14:textId="77777777" w:rsidR="00D520D7" w:rsidRDefault="00D520D7" w:rsidP="00D849C8">
      <w:pPr>
        <w:pStyle w:val="ListParagraph"/>
        <w:numPr>
          <w:ilvl w:val="1"/>
          <w:numId w:val="1"/>
        </w:numPr>
        <w:ind w:left="1080"/>
      </w:pPr>
      <w:r>
        <w:t>Gives everyone a chance to try or re-discover walking and the easy enjoyment it affords.</w:t>
      </w:r>
    </w:p>
    <w:p w14:paraId="1C96BC49" w14:textId="77777777" w:rsidR="00B10647" w:rsidRDefault="00B10647" w:rsidP="00D849C8">
      <w:pPr>
        <w:pStyle w:val="ListParagraph"/>
        <w:numPr>
          <w:ilvl w:val="1"/>
          <w:numId w:val="1"/>
        </w:numPr>
        <w:ind w:left="1080"/>
      </w:pPr>
      <w:r>
        <w:t xml:space="preserve">Focuses on promoting </w:t>
      </w:r>
      <w:proofErr w:type="gramStart"/>
      <w:r>
        <w:t>walking and biking</w:t>
      </w:r>
      <w:proofErr w:type="gramEnd"/>
      <w:r>
        <w:t xml:space="preserve"> and an active lifestyle for all of us, starting with our children</w:t>
      </w:r>
      <w:r w:rsidR="00D520D7">
        <w:t>.</w:t>
      </w:r>
    </w:p>
    <w:p w14:paraId="41C942C2" w14:textId="77777777" w:rsidR="007D7858" w:rsidRDefault="007D7858" w:rsidP="007D7858">
      <w:pPr>
        <w:pStyle w:val="ListParagraph"/>
        <w:numPr>
          <w:ilvl w:val="2"/>
          <w:numId w:val="1"/>
        </w:numPr>
        <w:ind w:left="1800"/>
      </w:pPr>
      <w:proofErr w:type="gramStart"/>
      <w:r>
        <w:t>We’ve</w:t>
      </w:r>
      <w:proofErr w:type="gramEnd"/>
      <w:r>
        <w:t xml:space="preserve"> all heard that children are not getting the active time that they need every day to be healthy and ready to learn.</w:t>
      </w:r>
    </w:p>
    <w:p w14:paraId="75DB8764" w14:textId="76F25FB7" w:rsidR="00D520D7" w:rsidRDefault="00D520D7" w:rsidP="00D849C8">
      <w:pPr>
        <w:pStyle w:val="ListParagraph"/>
        <w:numPr>
          <w:ilvl w:val="2"/>
          <w:numId w:val="1"/>
        </w:numPr>
        <w:ind w:left="1800"/>
      </w:pPr>
      <w:r w:rsidRPr="00D520D7">
        <w:t xml:space="preserve">Walking or bicycling to school </w:t>
      </w:r>
      <w:r w:rsidR="007D7858">
        <w:t xml:space="preserve">also offers </w:t>
      </w:r>
      <w:r w:rsidRPr="00D520D7">
        <w:t xml:space="preserve">children a sense of responsibility and independence. </w:t>
      </w:r>
    </w:p>
    <w:p w14:paraId="6D8B62E1" w14:textId="35C0B9DB" w:rsidR="00D520D7" w:rsidRDefault="00D520D7" w:rsidP="00D849C8">
      <w:pPr>
        <w:pStyle w:val="ListParagraph"/>
        <w:numPr>
          <w:ilvl w:val="1"/>
          <w:numId w:val="1"/>
        </w:numPr>
        <w:ind w:left="1080"/>
      </w:pPr>
      <w:r>
        <w:t>It can help us understand where people would like to be able to walk</w:t>
      </w:r>
      <w:r w:rsidR="00D849C8">
        <w:t xml:space="preserve"> and</w:t>
      </w:r>
      <w:r>
        <w:t xml:space="preserve"> where safety problems get in the way.</w:t>
      </w:r>
    </w:p>
    <w:p w14:paraId="175D4595" w14:textId="2110EDE3" w:rsidR="00B10647" w:rsidRDefault="00D520D7" w:rsidP="00D849C8">
      <w:pPr>
        <w:pStyle w:val="ListParagraph"/>
        <w:numPr>
          <w:ilvl w:val="1"/>
          <w:numId w:val="1"/>
        </w:numPr>
        <w:ind w:left="1080"/>
      </w:pPr>
      <w:r w:rsidRPr="00D520D7">
        <w:t xml:space="preserve">The entire community benefits </w:t>
      </w:r>
      <w:r w:rsidR="00AD3BB9">
        <w:t>if</w:t>
      </w:r>
      <w:r w:rsidRPr="00D520D7">
        <w:t xml:space="preserve"> t</w:t>
      </w:r>
      <w:r>
        <w:t>here is less traffic congestion</w:t>
      </w:r>
      <w:r w:rsidR="00B10647">
        <w:t xml:space="preserve"> because parents </w:t>
      </w:r>
      <w:proofErr w:type="gramStart"/>
      <w:r w:rsidR="00B10647">
        <w:t>don’t</w:t>
      </w:r>
      <w:proofErr w:type="gramEnd"/>
      <w:r w:rsidR="00B10647">
        <w:t xml:space="preserve"> have to drive their kids to school.</w:t>
      </w:r>
    </w:p>
    <w:p w14:paraId="704328A3" w14:textId="77777777" w:rsidR="00722CF4" w:rsidRDefault="00722CF4" w:rsidP="00D849C8">
      <w:pPr>
        <w:pStyle w:val="ListParagraph"/>
        <w:ind w:left="1080"/>
      </w:pPr>
    </w:p>
    <w:p w14:paraId="5B7AE84E" w14:textId="090527F3" w:rsidR="00722CF4" w:rsidRDefault="0041024B" w:rsidP="00D849C8">
      <w:pPr>
        <w:pStyle w:val="ListParagraph"/>
        <w:numPr>
          <w:ilvl w:val="0"/>
          <w:numId w:val="1"/>
        </w:numPr>
        <w:ind w:left="360"/>
      </w:pPr>
      <w:r>
        <w:t>After many years of declining rates of walking</w:t>
      </w:r>
      <w:r w:rsidR="002A7691">
        <w:t xml:space="preserve"> and bicycling</w:t>
      </w:r>
      <w:r>
        <w:t xml:space="preserve"> to school, </w:t>
      </w:r>
      <w:proofErr w:type="gramStart"/>
      <w:r w:rsidR="00722CF4">
        <w:t>there’s</w:t>
      </w:r>
      <w:proofErr w:type="gramEnd"/>
      <w:r w:rsidR="00722CF4">
        <w:t xml:space="preserve"> growing interest again.</w:t>
      </w:r>
    </w:p>
    <w:p w14:paraId="152ED22E" w14:textId="39CFD9AB" w:rsidR="0041024B" w:rsidRDefault="00722CF4" w:rsidP="00D849C8">
      <w:pPr>
        <w:pStyle w:val="ListParagraph"/>
        <w:numPr>
          <w:ilvl w:val="1"/>
          <w:numId w:val="1"/>
        </w:numPr>
        <w:ind w:left="1080"/>
      </w:pPr>
      <w:r>
        <w:t>P</w:t>
      </w:r>
      <w:r w:rsidR="0041024B" w:rsidRPr="00E33340">
        <w:t>arent survey</w:t>
      </w:r>
      <w:r w:rsidR="00AD3BB9">
        <w:t>s</w:t>
      </w:r>
      <w:r w:rsidR="0041024B" w:rsidRPr="00E33340">
        <w:t xml:space="preserve"> </w:t>
      </w:r>
      <w:r w:rsidR="003E3AF9">
        <w:t xml:space="preserve">across the US </w:t>
      </w:r>
      <w:r w:rsidR="00AD3BB9">
        <w:t>from 2007-2014 show</w:t>
      </w:r>
      <w:r w:rsidR="0041024B" w:rsidRPr="00E33340">
        <w:t xml:space="preserve"> that walking to school </w:t>
      </w:r>
      <w:r w:rsidR="00AD3BB9">
        <w:t xml:space="preserve">in the mornings </w:t>
      </w:r>
      <w:r w:rsidR="0041024B" w:rsidRPr="00E33340">
        <w:t xml:space="preserve">increased from </w:t>
      </w:r>
      <w:r w:rsidR="00AD3BB9">
        <w:t>almost 12 percent</w:t>
      </w:r>
      <w:r w:rsidR="0041024B" w:rsidRPr="00E33340">
        <w:t xml:space="preserve"> </w:t>
      </w:r>
      <w:r w:rsidR="00AD3BB9">
        <w:t xml:space="preserve">of students </w:t>
      </w:r>
      <w:r w:rsidR="0041024B" w:rsidRPr="00E33340">
        <w:t xml:space="preserve">to </w:t>
      </w:r>
      <w:r w:rsidR="00AD3BB9">
        <w:t xml:space="preserve">a little more than </w:t>
      </w:r>
      <w:r w:rsidR="0041024B" w:rsidRPr="00E33340">
        <w:t>15</w:t>
      </w:r>
      <w:r w:rsidR="00AD3BB9">
        <w:t xml:space="preserve"> </w:t>
      </w:r>
      <w:r w:rsidR="0041024B" w:rsidRPr="00E33340">
        <w:t>percent (a</w:t>
      </w:r>
      <w:r w:rsidR="0041024B">
        <w:t xml:space="preserve"> </w:t>
      </w:r>
      <w:r w:rsidR="0041024B" w:rsidRPr="00E33340">
        <w:t>32 percent increase</w:t>
      </w:r>
      <w:r w:rsidR="00517512">
        <w:t>).</w:t>
      </w:r>
      <w:r w:rsidR="00517512">
        <w:rPr>
          <w:rStyle w:val="EndnoteReference"/>
        </w:rPr>
        <w:endnoteReference w:id="1"/>
      </w:r>
    </w:p>
    <w:p w14:paraId="4041DA05" w14:textId="36969D03" w:rsidR="00722CF4" w:rsidRPr="0041024B" w:rsidRDefault="00722CF4" w:rsidP="00D849C8">
      <w:pPr>
        <w:pStyle w:val="ListParagraph"/>
        <w:numPr>
          <w:ilvl w:val="1"/>
          <w:numId w:val="1"/>
        </w:numPr>
        <w:ind w:left="1080"/>
      </w:pPr>
      <w:r w:rsidRPr="009B3F76">
        <w:rPr>
          <w:rFonts w:cs="Arial"/>
        </w:rPr>
        <w:t>Walk to School Day events often turn into regularly occurring walking and bicycling programs, which over time can get significantly more s</w:t>
      </w:r>
      <w:bookmarkStart w:id="0" w:name="_GoBack"/>
      <w:bookmarkEnd w:id="0"/>
      <w:r w:rsidRPr="009B3F76">
        <w:rPr>
          <w:rFonts w:cs="Arial"/>
        </w:rPr>
        <w:t>tudents walking and bicycling to school.</w:t>
      </w:r>
      <w:r w:rsidR="00517512">
        <w:rPr>
          <w:rStyle w:val="EndnoteReference"/>
          <w:rFonts w:cs="Arial"/>
        </w:rPr>
        <w:endnoteReference w:id="2"/>
      </w:r>
      <w:r w:rsidR="00517512">
        <w:rPr>
          <w:rFonts w:cs="Arial"/>
          <w:vertAlign w:val="superscript"/>
        </w:rPr>
        <w:t>,</w:t>
      </w:r>
      <w:r w:rsidR="00517512">
        <w:rPr>
          <w:rStyle w:val="EndnoteReference"/>
          <w:rFonts w:cs="Arial"/>
        </w:rPr>
        <w:endnoteReference w:id="3"/>
      </w:r>
    </w:p>
    <w:p w14:paraId="3955CB35" w14:textId="77777777" w:rsidR="00722CF4" w:rsidRPr="00722CF4" w:rsidRDefault="00722CF4" w:rsidP="00D849C8">
      <w:pPr>
        <w:pStyle w:val="ListParagraph"/>
        <w:ind w:left="360"/>
      </w:pPr>
    </w:p>
    <w:p w14:paraId="2B617E7B" w14:textId="77777777" w:rsidR="0041024B" w:rsidRPr="0041024B" w:rsidRDefault="0041024B" w:rsidP="00D849C8">
      <w:pPr>
        <w:pStyle w:val="ListParagraph"/>
        <w:numPr>
          <w:ilvl w:val="0"/>
          <w:numId w:val="1"/>
        </w:numPr>
        <w:ind w:left="360"/>
        <w:rPr>
          <w:rFonts w:cs="Arial"/>
        </w:rPr>
      </w:pPr>
      <w:r>
        <w:rPr>
          <w:rFonts w:cs="Arial"/>
        </w:rPr>
        <w:t xml:space="preserve">We all have a role in making it safer for students to walk and bike to school, parks, friends’ homes and other places. </w:t>
      </w:r>
      <w:r w:rsidRPr="0041024B">
        <w:rPr>
          <w:rFonts w:cs="Arial"/>
        </w:rPr>
        <w:t>Safe walking and bicycling environments include:</w:t>
      </w:r>
    </w:p>
    <w:p w14:paraId="563E006F" w14:textId="77777777" w:rsidR="0041024B" w:rsidRPr="0041024B" w:rsidRDefault="0041024B" w:rsidP="00D849C8">
      <w:pPr>
        <w:pStyle w:val="ListParagraph"/>
        <w:numPr>
          <w:ilvl w:val="1"/>
          <w:numId w:val="1"/>
        </w:numPr>
        <w:ind w:left="1080"/>
        <w:rPr>
          <w:rFonts w:cs="Arial"/>
        </w:rPr>
      </w:pPr>
      <w:r w:rsidRPr="0041024B">
        <w:rPr>
          <w:rFonts w:cs="Arial"/>
        </w:rPr>
        <w:t xml:space="preserve">Sidewalks or bicycle-paths </w:t>
      </w:r>
    </w:p>
    <w:p w14:paraId="23A394AB" w14:textId="77777777" w:rsidR="0041024B" w:rsidRPr="0041024B" w:rsidRDefault="0041024B" w:rsidP="00D849C8">
      <w:pPr>
        <w:pStyle w:val="ListParagraph"/>
        <w:numPr>
          <w:ilvl w:val="1"/>
          <w:numId w:val="1"/>
        </w:numPr>
        <w:ind w:left="1080"/>
        <w:rPr>
          <w:rFonts w:cs="Arial"/>
        </w:rPr>
      </w:pPr>
      <w:r w:rsidRPr="0041024B">
        <w:rPr>
          <w:rFonts w:cs="Arial"/>
        </w:rPr>
        <w:t>Child-friendly opportunities to cross streets (such as the presence of adult crossing guards, raised medians, as well as traffic and pedestrian signals),</w:t>
      </w:r>
    </w:p>
    <w:p w14:paraId="558B1EA4" w14:textId="77777777" w:rsidR="0041024B" w:rsidRPr="0041024B" w:rsidRDefault="0041024B" w:rsidP="00D849C8">
      <w:pPr>
        <w:pStyle w:val="ListParagraph"/>
        <w:numPr>
          <w:ilvl w:val="1"/>
          <w:numId w:val="1"/>
        </w:numPr>
        <w:ind w:left="1080"/>
        <w:rPr>
          <w:rFonts w:cs="Arial"/>
        </w:rPr>
      </w:pPr>
      <w:r w:rsidRPr="0041024B">
        <w:rPr>
          <w:rFonts w:cs="Arial"/>
        </w:rPr>
        <w:t xml:space="preserve">Slow vehicle speeds accomplished through roadway safety measures (traffic calming) and police enforcement where needed, and </w:t>
      </w:r>
    </w:p>
    <w:p w14:paraId="55234E19" w14:textId="77777777" w:rsidR="0041024B" w:rsidRDefault="0041024B" w:rsidP="00D849C8">
      <w:pPr>
        <w:pStyle w:val="ListParagraph"/>
        <w:numPr>
          <w:ilvl w:val="1"/>
          <w:numId w:val="1"/>
        </w:numPr>
        <w:ind w:left="1080"/>
        <w:rPr>
          <w:rFonts w:cs="Arial"/>
        </w:rPr>
      </w:pPr>
      <w:r w:rsidRPr="0041024B">
        <w:rPr>
          <w:rFonts w:cs="Arial"/>
        </w:rPr>
        <w:t>Pathways that are accessible for students of all abilities.</w:t>
      </w:r>
    </w:p>
    <w:p w14:paraId="4677EABA" w14:textId="77777777" w:rsidR="00722CF4" w:rsidRPr="0041024B" w:rsidRDefault="00722CF4" w:rsidP="00D849C8">
      <w:pPr>
        <w:pStyle w:val="ListParagraph"/>
        <w:ind w:left="1080"/>
        <w:rPr>
          <w:rFonts w:cs="Arial"/>
        </w:rPr>
      </w:pPr>
    </w:p>
    <w:p w14:paraId="7EE7E805" w14:textId="1D4016E7" w:rsidR="003E3AF9" w:rsidRPr="003E3AF9" w:rsidRDefault="003E3AF9" w:rsidP="002151F8">
      <w:pPr>
        <w:pStyle w:val="ListParagraph"/>
        <w:numPr>
          <w:ilvl w:val="0"/>
          <w:numId w:val="1"/>
        </w:numPr>
        <w:spacing w:after="200" w:line="276" w:lineRule="auto"/>
        <w:ind w:left="360"/>
        <w:rPr>
          <w:rFonts w:eastAsia="Times New Roman" w:cs="Times New Roman"/>
          <w:sz w:val="24"/>
          <w:szCs w:val="24"/>
        </w:rPr>
      </w:pPr>
      <w:r w:rsidRPr="003E3AF9">
        <w:rPr>
          <w:b/>
          <w:sz w:val="24"/>
          <w:szCs w:val="24"/>
        </w:rPr>
        <w:t>Mayors’ Statement on Safe Walking and Bicycling for Youth</w:t>
      </w:r>
      <w:r w:rsidR="002151F8">
        <w:rPr>
          <w:b/>
          <w:sz w:val="24"/>
          <w:szCs w:val="24"/>
        </w:rPr>
        <w:t xml:space="preserve"> for Walk to School Day 2016</w:t>
      </w:r>
    </w:p>
    <w:p w14:paraId="0CA6DDC5" w14:textId="415CB95E" w:rsidR="003E3AF9" w:rsidRDefault="003E3AF9" w:rsidP="002151F8">
      <w:pPr>
        <w:ind w:left="360"/>
      </w:pPr>
      <w:r>
        <w:t xml:space="preserve">The ability of people to safely walk and bicycle is a vital part of what makes cities thrive. We recognize that by enabling children and youth to safely walk and bicycle, we can benefit people of all ages, abilities and resources. My city is committed to work to promote safe walking and bicycling and to eliminate fatal and serious traffic crashes. Now is the time to act. We know the benefits this would bring to the health and well-being of our children, our communities, and the nation are immeasurable. </w:t>
      </w:r>
    </w:p>
    <w:p w14:paraId="0174ACA7" w14:textId="3B531307" w:rsidR="00B10647" w:rsidRDefault="003E3AF9" w:rsidP="00D849C8">
      <w:pPr>
        <w:pStyle w:val="ListParagraph"/>
        <w:numPr>
          <w:ilvl w:val="0"/>
          <w:numId w:val="1"/>
        </w:numPr>
        <w:ind w:left="360"/>
      </w:pPr>
      <w:r>
        <w:lastRenderedPageBreak/>
        <w:t>[</w:t>
      </w:r>
      <w:r w:rsidR="002151F8">
        <w:t>Describe</w:t>
      </w:r>
      <w:r>
        <w:t xml:space="preserve"> actions the mayor will take to improve pedestrian and bicyclist safety for children and youth]</w:t>
      </w:r>
    </w:p>
    <w:p w14:paraId="7410364A" w14:textId="77777777" w:rsidR="00B10647" w:rsidRDefault="00B10647"/>
    <w:sectPr w:rsidR="00B1064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AFA3D" w14:textId="77777777" w:rsidR="004C4F9E" w:rsidRDefault="004C4F9E" w:rsidP="0041024B">
      <w:pPr>
        <w:spacing w:after="0" w:line="240" w:lineRule="auto"/>
      </w:pPr>
      <w:r>
        <w:separator/>
      </w:r>
    </w:p>
  </w:endnote>
  <w:endnote w:type="continuationSeparator" w:id="0">
    <w:p w14:paraId="79639EE1" w14:textId="77777777" w:rsidR="004C4F9E" w:rsidRDefault="004C4F9E" w:rsidP="0041024B">
      <w:pPr>
        <w:spacing w:after="0" w:line="240" w:lineRule="auto"/>
      </w:pPr>
      <w:r>
        <w:continuationSeparator/>
      </w:r>
    </w:p>
  </w:endnote>
  <w:endnote w:id="1">
    <w:p w14:paraId="14C3B748" w14:textId="77777777" w:rsidR="00517512" w:rsidRDefault="00517512" w:rsidP="00517512">
      <w:r>
        <w:rPr>
          <w:rStyle w:val="EndnoteReference"/>
        </w:rPr>
        <w:endnoteRef/>
      </w:r>
      <w:r>
        <w:t xml:space="preserve"> </w:t>
      </w:r>
      <w:r w:rsidRPr="008764B3">
        <w:rPr>
          <w:rFonts w:cs="Arial"/>
          <w:color w:val="000000"/>
        </w:rPr>
        <w:t xml:space="preserve">The National Center for Safe Routes to School. (2016, July). </w:t>
      </w:r>
      <w:r w:rsidRPr="008764B3">
        <w:rPr>
          <w:rFonts w:cs="Arial"/>
          <w:i/>
          <w:color w:val="000000"/>
        </w:rPr>
        <w:t>Trends in Walking and Bicycling to School from 2007-2014</w:t>
      </w:r>
      <w:r w:rsidRPr="008764B3">
        <w:rPr>
          <w:rFonts w:cs="Arial"/>
          <w:color w:val="000000"/>
        </w:rPr>
        <w:t>.</w:t>
      </w:r>
    </w:p>
    <w:p w14:paraId="75DE5088" w14:textId="44FCD9CD" w:rsidR="00517512" w:rsidRDefault="00517512">
      <w:pPr>
        <w:pStyle w:val="EndnoteText"/>
      </w:pPr>
    </w:p>
  </w:endnote>
  <w:endnote w:id="2">
    <w:p w14:paraId="5EDB4C7B" w14:textId="77777777" w:rsidR="00517512" w:rsidRDefault="00517512" w:rsidP="00517512">
      <w:pPr>
        <w:rPr>
          <w:rFonts w:cs="Arial"/>
          <w:color w:val="000000"/>
        </w:rPr>
      </w:pPr>
      <w:r>
        <w:rPr>
          <w:rStyle w:val="EndnoteReference"/>
        </w:rPr>
        <w:endnoteRef/>
      </w:r>
      <w:r>
        <w:t xml:space="preserve"> </w:t>
      </w:r>
      <w:r w:rsidRPr="008764B3">
        <w:t xml:space="preserve">Buckley, A., Lowry, M., Brown, H., Barton, B. (2013). Evaluating safe routes to school events that designate days for walking and bicycling. </w:t>
      </w:r>
      <w:r w:rsidRPr="008764B3">
        <w:rPr>
          <w:i/>
        </w:rPr>
        <w:t>Transport Policy, 30</w:t>
      </w:r>
      <w:r w:rsidRPr="008764B3">
        <w:t>, 294-300.</w:t>
      </w:r>
    </w:p>
    <w:p w14:paraId="44714B7B" w14:textId="6F58DEAB" w:rsidR="00517512" w:rsidRDefault="00517512">
      <w:pPr>
        <w:pStyle w:val="EndnoteText"/>
      </w:pPr>
    </w:p>
  </w:endnote>
  <w:endnote w:id="3">
    <w:p w14:paraId="05194C73" w14:textId="77777777" w:rsidR="00517512" w:rsidRDefault="00517512" w:rsidP="00517512">
      <w:r>
        <w:rPr>
          <w:rStyle w:val="EndnoteReference"/>
        </w:rPr>
        <w:endnoteRef/>
      </w:r>
      <w:r>
        <w:t xml:space="preserve"> </w:t>
      </w:r>
      <w:r w:rsidRPr="005B7B3D">
        <w:rPr>
          <w:rFonts w:cs="Arial"/>
          <w:color w:val="000000"/>
        </w:rPr>
        <w:t xml:space="preserve">McDonald, N.C. et al. (2014). Impact of the Safe Routes to School program on walking and bicycling. </w:t>
      </w:r>
      <w:r w:rsidRPr="005B7B3D">
        <w:rPr>
          <w:rFonts w:cs="Arial"/>
          <w:i/>
          <w:iCs/>
          <w:color w:val="000000"/>
        </w:rPr>
        <w:t>Journal of the American Planning Association, 82</w:t>
      </w:r>
      <w:r w:rsidRPr="005B7B3D">
        <w:rPr>
          <w:rFonts w:cs="Arial"/>
          <w:color w:val="000000"/>
        </w:rPr>
        <w:t>(2), 153-167. doi:10.1080/01944363.2014.956654.</w:t>
      </w:r>
    </w:p>
    <w:p w14:paraId="3210BC7A" w14:textId="035DC10F" w:rsidR="00517512" w:rsidRDefault="0051751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17069" w14:textId="77777777" w:rsidR="004C4F9E" w:rsidRDefault="004C4F9E" w:rsidP="0041024B">
      <w:pPr>
        <w:spacing w:after="0" w:line="240" w:lineRule="auto"/>
      </w:pPr>
      <w:r>
        <w:separator/>
      </w:r>
    </w:p>
  </w:footnote>
  <w:footnote w:type="continuationSeparator" w:id="0">
    <w:p w14:paraId="584FB8C9" w14:textId="77777777" w:rsidR="004C4F9E" w:rsidRDefault="004C4F9E" w:rsidP="00410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D67"/>
    <w:multiLevelType w:val="hybridMultilevel"/>
    <w:tmpl w:val="179C2D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F423D"/>
    <w:multiLevelType w:val="hybridMultilevel"/>
    <w:tmpl w:val="A23EA1D6"/>
    <w:lvl w:ilvl="0" w:tplc="F668973E">
      <w:start w:val="1"/>
      <w:numFmt w:val="decimal"/>
      <w:lvlText w:val="%1."/>
      <w:lvlJc w:val="left"/>
      <w:pPr>
        <w:ind w:left="450" w:hanging="360"/>
      </w:pPr>
      <w:rPr>
        <w:rFonts w:asciiTheme="minorHAnsi" w:eastAsiaTheme="minorHAnsi" w:hAnsiTheme="minorHAnsi" w:cstheme="minorBidi"/>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43F8D"/>
    <w:multiLevelType w:val="hybridMultilevel"/>
    <w:tmpl w:val="9EA6E6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47"/>
    <w:rsid w:val="001203FC"/>
    <w:rsid w:val="001904E3"/>
    <w:rsid w:val="002151F8"/>
    <w:rsid w:val="00247FE2"/>
    <w:rsid w:val="002A7691"/>
    <w:rsid w:val="00305ECA"/>
    <w:rsid w:val="003E3AF9"/>
    <w:rsid w:val="0041024B"/>
    <w:rsid w:val="004C4F9E"/>
    <w:rsid w:val="00517512"/>
    <w:rsid w:val="00603ECC"/>
    <w:rsid w:val="00722CF4"/>
    <w:rsid w:val="007D7858"/>
    <w:rsid w:val="00A33226"/>
    <w:rsid w:val="00AD3BB9"/>
    <w:rsid w:val="00B10647"/>
    <w:rsid w:val="00BE13E8"/>
    <w:rsid w:val="00CE1552"/>
    <w:rsid w:val="00D520D7"/>
    <w:rsid w:val="00D849C8"/>
    <w:rsid w:val="00E6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86FE"/>
  <w15:docId w15:val="{D02EC95A-C63D-4468-8F9C-99F25656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647"/>
    <w:pPr>
      <w:ind w:left="720"/>
      <w:contextualSpacing/>
    </w:pPr>
  </w:style>
  <w:style w:type="paragraph" w:styleId="BodyText">
    <w:name w:val="Body Text"/>
    <w:basedOn w:val="Normal"/>
    <w:link w:val="BodyTextChar"/>
    <w:rsid w:val="0041024B"/>
    <w:pPr>
      <w:spacing w:after="0" w:line="240" w:lineRule="auto"/>
    </w:pPr>
    <w:rPr>
      <w:rFonts w:ascii="Arial" w:eastAsia="Times New Roman" w:hAnsi="Arial" w:cs="Times New Roman"/>
      <w:b/>
      <w:szCs w:val="20"/>
    </w:rPr>
  </w:style>
  <w:style w:type="character" w:customStyle="1" w:styleId="BodyTextChar">
    <w:name w:val="Body Text Char"/>
    <w:basedOn w:val="DefaultParagraphFont"/>
    <w:link w:val="BodyText"/>
    <w:rsid w:val="0041024B"/>
    <w:rPr>
      <w:rFonts w:ascii="Arial" w:eastAsia="Times New Roman" w:hAnsi="Arial" w:cs="Times New Roman"/>
      <w:b/>
      <w:szCs w:val="20"/>
    </w:rPr>
  </w:style>
  <w:style w:type="paragraph" w:styleId="EndnoteText">
    <w:name w:val="endnote text"/>
    <w:basedOn w:val="Normal"/>
    <w:link w:val="EndnoteTextChar"/>
    <w:semiHidden/>
    <w:rsid w:val="0041024B"/>
    <w:pPr>
      <w:spacing w:after="0" w:line="240" w:lineRule="auto"/>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41024B"/>
    <w:rPr>
      <w:rFonts w:ascii="Arial" w:eastAsia="Times New Roman" w:hAnsi="Arial" w:cs="Times New Roman"/>
      <w:szCs w:val="20"/>
    </w:rPr>
  </w:style>
  <w:style w:type="character" w:styleId="EndnoteReference">
    <w:name w:val="endnote reference"/>
    <w:uiPriority w:val="99"/>
    <w:semiHidden/>
    <w:rsid w:val="0041024B"/>
    <w:rPr>
      <w:vertAlign w:val="superscript"/>
    </w:rPr>
  </w:style>
  <w:style w:type="paragraph" w:customStyle="1" w:styleId="Default">
    <w:name w:val="Default"/>
    <w:rsid w:val="0041024B"/>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1203FC"/>
    <w:rPr>
      <w:sz w:val="16"/>
      <w:szCs w:val="16"/>
    </w:rPr>
  </w:style>
  <w:style w:type="paragraph" w:styleId="CommentText">
    <w:name w:val="annotation text"/>
    <w:basedOn w:val="Normal"/>
    <w:link w:val="CommentTextChar"/>
    <w:uiPriority w:val="99"/>
    <w:semiHidden/>
    <w:unhideWhenUsed/>
    <w:rsid w:val="001203FC"/>
    <w:pPr>
      <w:spacing w:line="240" w:lineRule="auto"/>
    </w:pPr>
    <w:rPr>
      <w:sz w:val="20"/>
      <w:szCs w:val="20"/>
    </w:rPr>
  </w:style>
  <w:style w:type="character" w:customStyle="1" w:styleId="CommentTextChar">
    <w:name w:val="Comment Text Char"/>
    <w:basedOn w:val="DefaultParagraphFont"/>
    <w:link w:val="CommentText"/>
    <w:uiPriority w:val="99"/>
    <w:semiHidden/>
    <w:rsid w:val="001203FC"/>
    <w:rPr>
      <w:sz w:val="20"/>
      <w:szCs w:val="20"/>
    </w:rPr>
  </w:style>
  <w:style w:type="paragraph" w:styleId="CommentSubject">
    <w:name w:val="annotation subject"/>
    <w:basedOn w:val="CommentText"/>
    <w:next w:val="CommentText"/>
    <w:link w:val="CommentSubjectChar"/>
    <w:uiPriority w:val="99"/>
    <w:semiHidden/>
    <w:unhideWhenUsed/>
    <w:rsid w:val="001203FC"/>
    <w:rPr>
      <w:b/>
      <w:bCs/>
    </w:rPr>
  </w:style>
  <w:style w:type="character" w:customStyle="1" w:styleId="CommentSubjectChar">
    <w:name w:val="Comment Subject Char"/>
    <w:basedOn w:val="CommentTextChar"/>
    <w:link w:val="CommentSubject"/>
    <w:uiPriority w:val="99"/>
    <w:semiHidden/>
    <w:rsid w:val="001203FC"/>
    <w:rPr>
      <w:b/>
      <w:bCs/>
      <w:sz w:val="20"/>
      <w:szCs w:val="20"/>
    </w:rPr>
  </w:style>
  <w:style w:type="paragraph" w:styleId="BalloonText">
    <w:name w:val="Balloon Text"/>
    <w:basedOn w:val="Normal"/>
    <w:link w:val="BalloonTextChar"/>
    <w:uiPriority w:val="99"/>
    <w:semiHidden/>
    <w:unhideWhenUsed/>
    <w:rsid w:val="00120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64C76-A62F-42DA-9502-84CD4F7A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Pullen-seufert, Nancy C</dc:creator>
  <cp:lastModifiedBy>Stephen Heiny</cp:lastModifiedBy>
  <cp:revision>2</cp:revision>
  <dcterms:created xsi:type="dcterms:W3CDTF">2017-03-22T20:14:00Z</dcterms:created>
  <dcterms:modified xsi:type="dcterms:W3CDTF">2017-03-22T20:14:00Z</dcterms:modified>
</cp:coreProperties>
</file>